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40"/>
          <w:szCs w:val="40"/>
        </w:rPr>
        <w:t xml:space="preserve">LUIS CARDONA</w:t>
      </w:r>
    </w:p>
    <w:p>
      <w:pPr>
        <w:spacing w:after="6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Creative Director  |  Video Producer &amp; Editor</w:t>
      </w:r>
    </w:p>
    <w:p>
      <w:pPr>
        <w:spacing w:after="6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Hollywood, FL  •  954-610-9434  •  </w:t>
      </w:r>
      <w:hyperlink w:history="1" r:id="rId3emf9-oepb_lajf34kpd5">
        <w:r>
          <w:rPr>
            <w:rFonts w:ascii="Calibri" w:cs="Calibri" w:eastAsia="Calibri" w:hAnsi="Calibri"/>
            <w:color w:val="0000EE"/>
            <w:sz w:val="20"/>
            <w:szCs w:val="20"/>
            <w:u w:val="single"/>
          </w:rPr>
          <w:t xml:space="preserve">LCard005@gmail.com</w:t>
        </w:r>
      </w:hyperlink>
      <w:r>
        <w:rPr>
          <w:rFonts w:ascii="Calibri" w:cs="Calibri" w:eastAsia="Calibri" w:hAnsi="Calibri"/>
          <w:sz w:val="20"/>
          <w:szCs w:val="20"/>
        </w:rPr>
        <w:t xml:space="preserve">  •  </w:t>
      </w:r>
      <w:hyperlink w:history="1" r:id="rIdjundp-6ih4m9t6mc0bxji">
        <w:r>
          <w:rPr>
            <w:rFonts w:ascii="Calibri" w:cs="Calibri" w:eastAsia="Calibri" w:hAnsi="Calibri"/>
            <w:color w:val="0000EE"/>
            <w:sz w:val="20"/>
            <w:szCs w:val="20"/>
            <w:u w:val="single"/>
          </w:rPr>
          <w:t xml:space="preserve">linkedin.com/in/lcard005</w:t>
        </w:r>
      </w:hyperlink>
    </w:p>
    <w:p>
      <w:pPr>
        <w:pBdr>
          <w:bottom w:val="single" w:color="000000" w:sz="6" w:space="2"/>
        </w:pBdr>
        <w:spacing w:after="80" w:before="24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PROFESSIONAL SUMMARY</w:t>
      </w:r>
    </w:p>
    <w:p>
      <w:pPr>
        <w:spacing w:after="80" w:before="80"/>
      </w:pPr>
      <w:r>
        <w:rPr>
          <w:rFonts w:ascii="Calibri" w:cs="Calibri" w:eastAsia="Calibri" w:hAnsi="Calibri"/>
          <w:sz w:val="22"/>
          <w:szCs w:val="22"/>
        </w:rPr>
        <w:t xml:space="preserve">Creative leader with nearly 20 years in video production and 5+ years directing creative teams, brand systems, and multi-channel campaigns. Recognized for spotting patterns others miss — translating complex ideas into stories that move audiences and drive measurable results. I thrive in challenges that stretch me, building scalable creative systems, mentoring teams, and leading projects from concept through delivery. Fluent across the full Adobe Creative Suite, AI-augmented production workflows, and the strategic side of brand, content, and paid media.</w:t>
      </w:r>
    </w:p>
    <w:p>
      <w:pPr>
        <w:pBdr>
          <w:bottom w:val="single" w:color="000000" w:sz="6" w:space="2"/>
        </w:pBdr>
        <w:spacing w:after="80" w:before="24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CORE SKILLS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Creative Leadership: </w:t>
      </w:r>
      <w:r>
        <w:rPr>
          <w:rFonts w:ascii="Calibri" w:cs="Calibri" w:eastAsia="Calibri" w:hAnsi="Calibri"/>
          <w:sz w:val="22"/>
          <w:szCs w:val="22"/>
        </w:rPr>
        <w:t xml:space="preserve">Creative Direction • Brand Systems &amp; Identity • Creative Strategy • Storytelling • Campaign Concepting • Art Direction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Video &amp; Production: </w:t>
      </w:r>
      <w:r>
        <w:rPr>
          <w:rFonts w:ascii="Calibri" w:cs="Calibri" w:eastAsia="Calibri" w:hAnsi="Calibri"/>
          <w:sz w:val="22"/>
          <w:szCs w:val="22"/>
        </w:rPr>
        <w:t xml:space="preserve">Video Production • Video Editing • Motion Design • Color Grading • Cinematography • Scripting • Photography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Software: </w:t>
      </w:r>
      <w:r>
        <w:rPr>
          <w:rFonts w:ascii="Calibri" w:cs="Calibri" w:eastAsia="Calibri" w:hAnsi="Calibri"/>
          <w:sz w:val="22"/>
          <w:szCs w:val="22"/>
        </w:rPr>
        <w:t xml:space="preserve">Adobe Creative Suite (Premiere Pro, After Effects, Photoshop, Illustrator, InDesign, Audition) • Final Cut Pro • DaVinci Resolve • Cinema 4D • Microsoft Office • Google Workspace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AI &amp; Emerging Tools: </w:t>
      </w:r>
      <w:r>
        <w:rPr>
          <w:rFonts w:ascii="Calibri" w:cs="Calibri" w:eastAsia="Calibri" w:hAnsi="Calibri"/>
          <w:sz w:val="22"/>
          <w:szCs w:val="22"/>
        </w:rPr>
        <w:t xml:space="preserve">Claude • Gemini • Midjourney • Higgsfield • AI-augmented production workflows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Marketing &amp; Analytics: </w:t>
      </w:r>
      <w:r>
        <w:rPr>
          <w:rFonts w:ascii="Calibri" w:cs="Calibri" w:eastAsia="Calibri" w:hAnsi="Calibri"/>
          <w:sz w:val="22"/>
          <w:szCs w:val="22"/>
        </w:rPr>
        <w:t xml:space="preserve">Google Ads (Display Certified) • Meta Ads • Social Media Strategy • Brand Guidelines • Content Strategy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Leadership &amp; Operations: </w:t>
      </w:r>
      <w:r>
        <w:rPr>
          <w:rFonts w:ascii="Calibri" w:cs="Calibri" w:eastAsia="Calibri" w:hAnsi="Calibri"/>
          <w:sz w:val="22"/>
          <w:szCs w:val="22"/>
        </w:rPr>
        <w:t xml:space="preserve">Team Management • Hiring &amp; Recruitment • Mentoring • Project Management • Stakeholder Relationships • Executive Communication • Public Speaking • Systems Building • Budget Oversight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Camera Systems: </w:t>
      </w:r>
      <w:r>
        <w:rPr>
          <w:rFonts w:ascii="Calibri" w:cs="Calibri" w:eastAsia="Calibri" w:hAnsi="Calibri"/>
          <w:sz w:val="22"/>
          <w:szCs w:val="22"/>
        </w:rPr>
        <w:t xml:space="preserve">Sony • Canon • Multi-camera live production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Programming: </w:t>
      </w:r>
      <w:r>
        <w:rPr>
          <w:rFonts w:ascii="Calibri" w:cs="Calibri" w:eastAsia="Calibri" w:hAnsi="Calibri"/>
          <w:sz w:val="22"/>
          <w:szCs w:val="22"/>
        </w:rPr>
        <w:t xml:space="preserve">Python</w:t>
      </w:r>
    </w:p>
    <w:p>
      <w:pPr>
        <w:pBdr>
          <w:bottom w:val="single" w:color="000000" w:sz="6" w:space="2"/>
        </w:pBdr>
        <w:spacing w:after="80" w:before="24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PROFESSIONAL EXPERIENCE</w:t>
      </w:r>
    </w:p>
    <w:p>
      <w:pPr>
        <w:tabs>
          <w:tab w:val="right" w:pos="9360"/>
        </w:tabs>
        <w:spacing w:after="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Creative Director</w:t>
      </w:r>
      <w:r>
        <w:rPr>
          <w:rFonts w:ascii="Calibri" w:cs="Calibri" w:eastAsia="Calibri" w:hAnsi="Calibri"/>
          <w:sz w:val="22"/>
          <w:szCs w:val="22"/>
        </w:rPr>
        <w:t xml:space="preserve">	March 2021 – Present</w:t>
      </w:r>
    </w:p>
    <w:p>
      <w:pPr>
        <w:spacing w:after="80" w:before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Oasis Church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 — Pembroke Pines, FL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Lead all creative output across video, design, live production, and worship — managing 4 direct reports and a creative team of 10–20 people, with full ownership of the department budget.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Directed the creative strategy and produced the anchor video for a capital giving campaign that raised $2.5M, taking the project from concept through final delivery as the lead storyteller.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Built and rolled out the organization's first comprehensive brand guide, unifying assets, voice, and visual identity across every channel and dramatically improving consistency for a multi-team operation.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Own the online campus end-to-end — content strategy, platform/tech, and audience growth — serving 500–1,000 weekly viewers, with modest year-over-year audience growth under my leadership.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Teach and present to live audiences of approximately 1,000 people on a near-monthly basis, sharpening executive presence, narrative structure, and the ability to translate complex ideas into accessible messaging.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Partner directly with the executive team as the creative point of contact, drafting briefs, presenting concepts, and using analytics across platforms to inform messaging and content decisions.</w:t>
      </w:r>
    </w:p>
    <w:p>
      <w:r>
        <w:br w:type="page"/>
      </w:r>
    </w:p>
    <w:p>
      <w:pPr>
        <w:tabs>
          <w:tab w:val="right" w:pos="9360"/>
        </w:tabs>
        <w:spacing w:after="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Video Director</w:t>
      </w:r>
      <w:r>
        <w:rPr>
          <w:rFonts w:ascii="Calibri" w:cs="Calibri" w:eastAsia="Calibri" w:hAnsi="Calibri"/>
          <w:sz w:val="22"/>
          <w:szCs w:val="22"/>
        </w:rPr>
        <w:t xml:space="preserve">	January 2015 – March 2021</w:t>
      </w:r>
    </w:p>
    <w:p>
      <w:pPr>
        <w:spacing w:after="80" w:before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Oasis Church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 — Pembroke Pines, FL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Built the video department from the ground up — establishing workflows, hiring/training volunteers, and standing up production systems that supported weekly content output for the entire organization.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Produced the anchor video for a fundraising campaign that drove $750K in pledges, plus a follow-up campaign video that generated an additional $300K — proving the direct revenue impact of strategic storytelling.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Fully redesigned how information was presented in live services, overhauling the visual presentation system to elevate the in-room experience and the broadcast feed.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Maintained a same-day production cadence — filming, editing, and delivering finished video pieces within 2 hours of capture every week, under live-event deadline pressure.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Served as the hands-on lead editor while supervising a small team of volunteer creators, balancing high-volume execution with mentorship and creative oversight.</w:t>
      </w:r>
    </w:p>
    <w:p>
      <w:pPr>
        <w:tabs>
          <w:tab w:val="right" w:pos="9360"/>
        </w:tabs>
        <w:spacing w:after="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Video Editor</w:t>
      </w:r>
      <w:r>
        <w:rPr>
          <w:rFonts w:ascii="Calibri" w:cs="Calibri" w:eastAsia="Calibri" w:hAnsi="Calibri"/>
          <w:sz w:val="22"/>
          <w:szCs w:val="22"/>
        </w:rPr>
        <w:t xml:space="preserve">	2013 – 2014</w:t>
      </w:r>
    </w:p>
    <w:p>
      <w:pPr>
        <w:spacing w:after="80" w:before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Christ Fellowship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 — Palm Beach Gardens, FL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Filmed, edited, and delivered video content for a weekly television show that aired on local broadcast television, hitting hard production deadlines week over week.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sz w:val="22"/>
          <w:szCs w:val="22"/>
        </w:rPr>
        <w:t xml:space="preserve">Owned multiple video projects from concept through final delivery, building the foundation in storytelling, collaboration, and post-production craft that anchors my work today.</w:t>
      </w:r>
    </w:p>
    <w:p>
      <w:pPr>
        <w:pBdr>
          <w:bottom w:val="single" w:color="000000" w:sz="6" w:space="2"/>
        </w:pBdr>
        <w:spacing w:after="80" w:before="24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EDUCATION &amp; CERTIFICATIONS</w:t>
      </w:r>
    </w:p>
    <w:p>
      <w:pPr>
        <w:tabs>
          <w:tab w:val="right" w:pos="9360"/>
        </w:tabs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Broward College</w:t>
      </w:r>
      <w:r>
        <w:rPr>
          <w:rFonts w:ascii="Calibri" w:cs="Calibri" w:eastAsia="Calibri" w:hAnsi="Calibri"/>
          <w:sz w:val="22"/>
          <w:szCs w:val="22"/>
        </w:rPr>
        <w:t xml:space="preserve">	2009 – 2011</w:t>
      </w:r>
    </w:p>
    <w:p>
      <w:pPr>
        <w:tabs>
          <w:tab w:val="right" w:pos="9360"/>
        </w:tabs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Florida International University</w:t>
      </w:r>
      <w:r>
        <w:rPr>
          <w:rFonts w:ascii="Calibri" w:cs="Calibri" w:eastAsia="Calibri" w:hAnsi="Calibri"/>
          <w:sz w:val="22"/>
          <w:szCs w:val="22"/>
        </w:rPr>
        <w:t xml:space="preserve">	2007 – 2009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Certifications: </w:t>
      </w:r>
      <w:r>
        <w:rPr>
          <w:rFonts w:ascii="Calibri" w:cs="Calibri" w:eastAsia="Calibri" w:hAnsi="Calibri"/>
          <w:sz w:val="22"/>
          <w:szCs w:val="22"/>
        </w:rPr>
        <w:t xml:space="preserve">Google Ads Display Certification (2024) • Python — Codecademy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3emf9-oepb_lajf34kpd5" Type="http://schemas.openxmlformats.org/officeDocument/2006/relationships/hyperlink" Target="mailto:LCard005@gmail.com" TargetMode="External"/><Relationship Id="rIdjundp-6ih4m9t6mc0bxji" Type="http://schemas.openxmlformats.org/officeDocument/2006/relationships/hyperlink" Target="https://linkedin.com/in/lcard005/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Cardona — Resume</dc:title>
  <dc:creator>Luis Cardona</dc:creator>
  <cp:lastModifiedBy>Un-named</cp:lastModifiedBy>
  <cp:revision>1</cp:revision>
  <dcterms:created xsi:type="dcterms:W3CDTF">2026-04-16T14:03:19.626Z</dcterms:created>
  <dcterms:modified xsi:type="dcterms:W3CDTF">2026-04-16T14:03:19.627Z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